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B88D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 w14:paraId="26230255">
      <w:pPr>
        <w:rPr>
          <w:rFonts w:hint="eastAsia" w:ascii="仿宋" w:hAnsi="仿宋" w:eastAsia="仿宋" w:cs="仿宋"/>
          <w:sz w:val="32"/>
          <w:szCs w:val="32"/>
        </w:rPr>
      </w:pPr>
    </w:p>
    <w:p w14:paraId="21E5AC63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报价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承诺</w:t>
      </w:r>
      <w:r>
        <w:rPr>
          <w:rFonts w:ascii="宋体" w:hAnsi="宋体" w:eastAsia="宋体" w:cs="宋体"/>
          <w:b/>
          <w:bCs/>
          <w:sz w:val="32"/>
          <w:szCs w:val="32"/>
        </w:rPr>
        <w:t>书</w:t>
      </w:r>
    </w:p>
    <w:p w14:paraId="49307B4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745A757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内蒙古自治区中医医院： </w:t>
      </w:r>
    </w:p>
    <w:p w14:paraId="4755861F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我公司参与贵单位的（项目名称：</w:t>
      </w:r>
      <w:r>
        <w:rPr>
          <w:rFonts w:hint="eastAsia" w:asciiTheme="majorEastAsia" w:hAnsiTheme="majorEastAsia" w:eastAsia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Revolution EVO CT球管</w:t>
      </w:r>
      <w:r>
        <w:rPr>
          <w:rFonts w:hint="eastAsia" w:asciiTheme="majorEastAsia" w:hAnsiTheme="majorEastAsia" w:eastAsia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仿宋" w:hAnsi="仿宋" w:eastAsia="仿宋" w:cs="仿宋"/>
          <w:sz w:val="32"/>
          <w:szCs w:val="32"/>
        </w:rPr>
        <w:t>），特做如下承诺： 1、报价遵循市场规律与成本核算，杜绝恶意低价竞争等行为；2、保证调研资料真实，若违反，愿承担取消资格、赔偿损失等责任。</w:t>
      </w:r>
    </w:p>
    <w:p w14:paraId="531EAF68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报价如下：</w:t>
      </w:r>
    </w:p>
    <w:tbl>
      <w:tblPr>
        <w:tblStyle w:val="3"/>
        <w:tblW w:w="0" w:type="auto"/>
        <w:tblInd w:w="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550"/>
      </w:tblGrid>
      <w:tr w14:paraId="6B34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1A9F55C1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项目报价（万元）</w:t>
            </w:r>
          </w:p>
        </w:tc>
        <w:tc>
          <w:tcPr>
            <w:tcW w:w="5550" w:type="dxa"/>
          </w:tcPr>
          <w:p w14:paraId="3D97886D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74D7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0B648249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是否满足全部服务需求</w:t>
            </w:r>
          </w:p>
        </w:tc>
        <w:tc>
          <w:tcPr>
            <w:tcW w:w="5550" w:type="dxa"/>
          </w:tcPr>
          <w:p w14:paraId="32951B10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854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48C4FF38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是否服务过医疗机构</w:t>
            </w:r>
          </w:p>
        </w:tc>
        <w:tc>
          <w:tcPr>
            <w:tcW w:w="5550" w:type="dxa"/>
          </w:tcPr>
          <w:p w14:paraId="30D43D39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7A2366D2"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注：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报价承诺书单独密封。报价高于（含等于）预算价98.7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万元，视为无效报价。</w:t>
      </w:r>
    </w:p>
    <w:p w14:paraId="0B534F7C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56D1A61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承诺单位（盖章）：          </w:t>
      </w:r>
    </w:p>
    <w:p w14:paraId="48DA5229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8E7DBFB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承诺人（签字）：          </w:t>
      </w:r>
    </w:p>
    <w:p w14:paraId="69E02A96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49CCB402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年  月  日</w:t>
      </w:r>
    </w:p>
    <w:p w14:paraId="661D830B"/>
    <w:sectPr>
      <w:pgSz w:w="11906" w:h="16838"/>
      <w:pgMar w:top="1440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16062"/>
    <w:rsid w:val="168C1968"/>
    <w:rsid w:val="23675DD3"/>
    <w:rsid w:val="25516062"/>
    <w:rsid w:val="57A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203</Characters>
  <Lines>0</Lines>
  <Paragraphs>0</Paragraphs>
  <TotalTime>0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2025-11-03T02:03:00Z</dcterms:created>
  <dc:creator>Smile</dc:creator>
  <cp:lastModifiedBy>心晴</cp:lastModifiedBy>
  <dcterms:modified xsi:type="dcterms:W3CDTF">2026-09-16T03:30:41Z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96A084D4031643E9B772A0FBA02C0D44_11</vt:lpwstr>
  </property>
  <property fmtid="{D5CDD505-2E9C-101B-9397-08002B2CF9AE}" pid="4" name="KSOTemplateDocerSaveRecord">
    <vt:lpwstr>eyJoZGlkIjoiMTdlMTkxYWY0YjkyMTExMmQyNjk3NjcwMTI2ZDM5MWYiLCJ1c2VySWQiOiIxMTU5NTA2NzE0In0=</vt:lpwstr>
  </property>
</Properties>
</file>